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25E7" w14:textId="7723CE84" w:rsidR="008F595C" w:rsidRDefault="008F595C">
      <w:pPr>
        <w:pBdr>
          <w:bottom w:val="single" w:sz="12" w:space="1" w:color="auto"/>
        </w:pBdr>
      </w:pPr>
      <w:r>
        <w:t>Drittletzter Sonntag im Kirchenjahr: Mi 4, 1-5</w:t>
      </w:r>
    </w:p>
    <w:p w14:paraId="623C09D3" w14:textId="77777777" w:rsidR="008F595C" w:rsidRDefault="008F595C"/>
    <w:p w14:paraId="4377078D" w14:textId="5D9E59A4" w:rsidR="008F595C" w:rsidRDefault="008F595C">
      <w:r>
        <w:t>L. Ossa:</w:t>
      </w:r>
    </w:p>
    <w:p w14:paraId="73A8F79A" w14:textId="3DF049A6" w:rsidR="007D3645" w:rsidRDefault="008F595C">
      <w:r w:rsidRPr="008F595C">
        <w:t>V1 Das nachexilische und gerichtsprophetische Buch Micha richtet sich</w:t>
      </w:r>
      <w:r w:rsidRPr="008F595C">
        <w:br/>
        <w:t>gegen die heilsprophetische Verklärung der Geschichte und kündigt das</w:t>
      </w:r>
      <w:r w:rsidRPr="008F595C">
        <w:br/>
        <w:t>Gericht Gottes an,</w:t>
      </w:r>
      <w:r>
        <w:t xml:space="preserve"> </w:t>
      </w:r>
      <w:r w:rsidRPr="008F595C">
        <w:t>im Gegensatz zu der offiziellen Heilserwartung,</w:t>
      </w:r>
      <w:r w:rsidRPr="008F595C">
        <w:br/>
      </w:r>
      <w:r w:rsidRPr="008F595C">
        <w:br/>
        <w:t>  6, 1-5.Gott fordert in der Person Michas die Bevölkerung heraus,</w:t>
      </w:r>
      <w:r>
        <w:t xml:space="preserve"> </w:t>
      </w:r>
      <w:r w:rsidRPr="008F595C">
        <w:t>sich</w:t>
      </w:r>
      <w:r w:rsidRPr="008F595C">
        <w:br/>
        <w:t xml:space="preserve">gegen bzw. vor Gott öffentlich zu </w:t>
      </w:r>
      <w:proofErr w:type="spellStart"/>
      <w:r w:rsidRPr="008F595C">
        <w:t>verantworten.Formal</w:t>
      </w:r>
      <w:proofErr w:type="spellEnd"/>
      <w:r w:rsidRPr="008F595C">
        <w:t xml:space="preserve"> eröffnet die</w:t>
      </w:r>
      <w:r w:rsidRPr="008F595C">
        <w:br/>
        <w:t>Perikope eine Gerichtsverhandlung vor Gott in der das Volk angeklagt  wird.</w:t>
      </w:r>
      <w:r w:rsidRPr="008F595C">
        <w:br/>
      </w:r>
      <w:r w:rsidRPr="008F595C">
        <w:br/>
        <w:t>V2 Als Zeug*Innen stehen in der fiktiven? Verhandlung die Berge und das</w:t>
      </w:r>
      <w:r w:rsidRPr="008F595C">
        <w:br/>
        <w:t>Erdinnere, dies wohl,</w:t>
      </w:r>
      <w:r>
        <w:t xml:space="preserve"> </w:t>
      </w:r>
      <w:r w:rsidRPr="008F595C">
        <w:t>um die Reichweite und Geltung der Kritik zu</w:t>
      </w:r>
      <w:r w:rsidRPr="008F595C">
        <w:br/>
        <w:t>vergrößern</w:t>
      </w:r>
      <w:r>
        <w:t xml:space="preserve"> - </w:t>
      </w:r>
      <w:r w:rsidRPr="008F595C">
        <w:t>oder , weil der prophetischen Kritik niemand zuhört.</w:t>
      </w:r>
      <w:r w:rsidRPr="008F595C">
        <w:br/>
      </w:r>
      <w:r w:rsidRPr="008F595C">
        <w:br/>
        <w:t>Eine direkte Aufforderung an Israel fordert es heraus, den Rechtsstreit</w:t>
      </w:r>
      <w:r w:rsidRPr="008F595C">
        <w:br/>
        <w:t>nicht zu  ignorieren:</w:t>
      </w:r>
      <w:r w:rsidRPr="008F595C">
        <w:br/>
      </w:r>
      <w:r w:rsidRPr="008F595C">
        <w:br/>
        <w:t>V3-6 argumentiert  Gott wie ein abgewiesener Partner eines Liebes-</w:t>
      </w:r>
      <w:r w:rsidRPr="008F595C">
        <w:br/>
        <w:t>Paares aus einer Position der Schwäche,  mit  einem Vorwurf als</w:t>
      </w:r>
      <w:r w:rsidRPr="008F595C">
        <w:br/>
        <w:t>Verlierer und zieht mit dem Beispiel der Befreiungstaten, die Gott für</w:t>
      </w:r>
      <w:r w:rsidRPr="008F595C">
        <w:br/>
        <w:t xml:space="preserve">Israel erwiesen </w:t>
      </w:r>
      <w:r w:rsidRPr="008F595C">
        <w:t>habe, vor</w:t>
      </w:r>
      <w:r w:rsidRPr="008F595C">
        <w:t xml:space="preserve"> Gericht in eigener Sache. Den Zuhörenden </w:t>
      </w:r>
      <w:r w:rsidRPr="008F595C">
        <w:br/>
        <w:t>bleibt eher der Eindruck, dass dieser  Verlierer, also Gott, mit seinen</w:t>
      </w:r>
      <w:r w:rsidRPr="008F595C">
        <w:br/>
        <w:t xml:space="preserve">Beispielen auch nicht </w:t>
      </w:r>
      <w:r w:rsidRPr="008F595C">
        <w:t>durchdringt, also</w:t>
      </w:r>
      <w:r w:rsidRPr="008F595C">
        <w:t xml:space="preserve"> schlechte Karten hat.</w:t>
      </w:r>
      <w:r w:rsidRPr="008F595C">
        <w:br/>
      </w:r>
      <w:r w:rsidRPr="008F595C">
        <w:br/>
        <w:t>V7 Die Antwort auf Gottes Rechtfertigung begibt sich in den Bereich des</w:t>
      </w:r>
      <w:r w:rsidRPr="008F595C">
        <w:br/>
        <w:t>Verlierers: im Opferkatalog :auch wertvollen Opfer werde Gott nicht</w:t>
      </w:r>
      <w:r w:rsidRPr="008F595C">
        <w:br/>
        <w:t>anerkennen;</w:t>
      </w:r>
      <w:r>
        <w:t xml:space="preserve"> </w:t>
      </w:r>
      <w:r w:rsidRPr="008F595C">
        <w:t>die Lage ist also verfahren und bleibt es.</w:t>
      </w:r>
      <w:r w:rsidRPr="008F595C">
        <w:br/>
      </w:r>
      <w:r w:rsidRPr="008F595C">
        <w:br/>
        <w:t xml:space="preserve">  V8 ein Rechtssatz-als bekannt vorausgesetzt,-, </w:t>
      </w:r>
      <w:proofErr w:type="spellStart"/>
      <w:r w:rsidRPr="008F595C">
        <w:t>v.a</w:t>
      </w:r>
      <w:proofErr w:type="spellEnd"/>
      <w:r w:rsidRPr="008F595C">
        <w:t>  kann eine Lösung sein.</w:t>
      </w:r>
      <w:r w:rsidRPr="008F595C">
        <w:br/>
      </w:r>
      <w:r w:rsidRPr="008F595C">
        <w:br/>
        <w:t>Er hört sich an wie aus einer Sammlung Weisheitsätze aus der</w:t>
      </w:r>
      <w:r w:rsidRPr="008F595C">
        <w:br/>
        <w:t>Erfahrungsweisheit ("ältere Weisheit", Sprüche 10ff entnommen.</w:t>
      </w:r>
      <w:r>
        <w:t>)</w:t>
      </w:r>
      <w:r w:rsidRPr="008F595C">
        <w:br/>
        <w:t>s. Amos 5, 21ff</w:t>
      </w:r>
    </w:p>
    <w:sectPr w:rsidR="007D36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5C"/>
    <w:rsid w:val="007D3645"/>
    <w:rsid w:val="008D7D27"/>
    <w:rsid w:val="008F595C"/>
    <w:rsid w:val="00930D77"/>
    <w:rsid w:val="00A63037"/>
    <w:rsid w:val="00C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EE0C"/>
  <w15:chartTrackingRefBased/>
  <w15:docId w15:val="{02BCCEC1-D634-4C64-8320-CE2EF302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5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59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5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59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5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5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5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5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59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59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59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595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595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59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59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59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59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5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5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59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59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595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9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595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595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Niethammer</dc:creator>
  <cp:keywords/>
  <dc:description/>
  <cp:lastModifiedBy>Ute Niethammer</cp:lastModifiedBy>
  <cp:revision>1</cp:revision>
  <dcterms:created xsi:type="dcterms:W3CDTF">2024-11-06T10:16:00Z</dcterms:created>
  <dcterms:modified xsi:type="dcterms:W3CDTF">2024-11-06T10:18:00Z</dcterms:modified>
</cp:coreProperties>
</file>